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D" w:rsidRDefault="00A11B8D" w:rsidP="00162E14">
      <w:pPr>
        <w:rPr>
          <w:rFonts w:ascii="Tahoma" w:hAnsi="Tahoma" w:cs="Tahoma"/>
          <w:b/>
          <w:bCs/>
          <w:sz w:val="22"/>
          <w:szCs w:val="22"/>
        </w:rPr>
      </w:pPr>
    </w:p>
    <w:p w:rsidR="00347B8F" w:rsidRDefault="00A11B8D" w:rsidP="00FA7366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IZVEDBENI NAČRT IZOBRAŽEVANJA </w:t>
      </w:r>
    </w:p>
    <w:p w:rsidR="00347B8F" w:rsidRDefault="00347B8F" w:rsidP="00FA736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A7366" w:rsidRPr="007857D1" w:rsidRDefault="00F243C2" w:rsidP="002C204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URNIK   </w:t>
      </w:r>
      <w:r w:rsidR="00E3281A">
        <w:rPr>
          <w:rFonts w:ascii="Tahoma" w:hAnsi="Tahoma" w:cs="Tahoma"/>
          <w:b/>
          <w:bCs/>
          <w:sz w:val="22"/>
          <w:szCs w:val="22"/>
        </w:rPr>
        <w:t xml:space="preserve">ZA PROGRAM  </w:t>
      </w:r>
      <w:r w:rsidR="0003704D">
        <w:rPr>
          <w:rFonts w:ascii="Tahoma" w:hAnsi="Tahoma" w:cs="Tahoma"/>
          <w:b/>
          <w:bCs/>
          <w:sz w:val="22"/>
          <w:szCs w:val="22"/>
        </w:rPr>
        <w:t xml:space="preserve">UPORABA RAČUNALNIŠKE IN DIGITALNE TEHNOLOGIJE ZA POTREBE  POKLICA </w:t>
      </w:r>
    </w:p>
    <w:tbl>
      <w:tblPr>
        <w:tblW w:w="100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6267"/>
      </w:tblGrid>
      <w:tr w:rsidR="00FA7366" w:rsidRPr="007857D1" w:rsidTr="00251CFB"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347B8F" w:rsidP="00347B8F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Naziv </w:t>
            </w:r>
            <w:r w:rsidR="00FA7366" w:rsidRPr="007857D1">
              <w:rPr>
                <w:rFonts w:ascii="Tahoma" w:hAnsi="Tahoma" w:cs="Tahoma"/>
                <w:sz w:val="20"/>
              </w:rPr>
              <w:t>operacije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5C6" w:rsidRPr="00C4002D" w:rsidRDefault="00E35234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Krepitev temeljnih in poklicnih kompetenc zaposlenih v Savinjski regiji</w:t>
            </w:r>
          </w:p>
        </w:tc>
      </w:tr>
      <w:tr w:rsidR="00FA7366" w:rsidRPr="007857D1" w:rsidTr="00251CFB">
        <w:trPr>
          <w:trHeight w:val="312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Navedba sklada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F6319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Evropski socialni sklad</w:t>
            </w:r>
          </w:p>
        </w:tc>
      </w:tr>
      <w:tr w:rsidR="00FA7366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Ime izobraževalne aktivnosti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03704D" w:rsidP="00162E14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Uporaba računalniške in digitalne tehnologije za potrebe poklica </w:t>
            </w:r>
          </w:p>
        </w:tc>
      </w:tr>
      <w:tr w:rsidR="00FA7366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Izvajalec izobraževalne aktivnosti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C4002D" w:rsidRDefault="00E35234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Ljudska univerza Rogaška Slatina </w:t>
            </w:r>
          </w:p>
        </w:tc>
      </w:tr>
      <w:tr w:rsidR="00347B8F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B8F" w:rsidRPr="007857D1" w:rsidRDefault="00347B8F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Kraj izvedbe izobraževalne aktivnosti (naslov)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B8F" w:rsidRPr="00C4002D" w:rsidRDefault="00F243C2" w:rsidP="00347B8F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Rogaška Slatina </w:t>
            </w:r>
          </w:p>
        </w:tc>
      </w:tr>
      <w:tr w:rsidR="00FA7366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Vrsta izobraževalne aktivnosti (javno veljavni izobraževalni program, program usposabljanja, izpit, strokovno svetovanje,…)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A3" w:rsidRPr="00C4002D" w:rsidRDefault="0003704D" w:rsidP="005D058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usposabljanja </w:t>
            </w:r>
          </w:p>
        </w:tc>
      </w:tr>
      <w:tr w:rsidR="00251CFB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FB" w:rsidRPr="007857D1" w:rsidRDefault="00251CFB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Predavatelj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CFB" w:rsidRDefault="0003704D" w:rsidP="005D058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Lidija Hrženjak </w:t>
            </w:r>
          </w:p>
        </w:tc>
      </w:tr>
      <w:tr w:rsidR="00FA7366" w:rsidRPr="007857D1" w:rsidTr="00251CFB"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66" w:rsidRPr="007857D1" w:rsidRDefault="00FA7366" w:rsidP="001C1416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7857D1">
              <w:rPr>
                <w:rFonts w:ascii="Tahoma" w:hAnsi="Tahoma" w:cs="Tahoma"/>
                <w:sz w:val="20"/>
              </w:rPr>
              <w:t>Skupno trajanje izobraževalne aktivnosti (število ur)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66" w:rsidRPr="00C4002D" w:rsidRDefault="0003704D" w:rsidP="00E4459D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</w:tr>
    </w:tbl>
    <w:p w:rsidR="006014E0" w:rsidRDefault="006014E0" w:rsidP="00FA7366">
      <w:pPr>
        <w:rPr>
          <w:rFonts w:ascii="Tahoma" w:hAnsi="Tahoma" w:cs="Tahoma"/>
          <w:sz w:val="22"/>
          <w:szCs w:val="22"/>
        </w:rPr>
      </w:pPr>
    </w:p>
    <w:p w:rsidR="00FA7366" w:rsidRPr="00920F1E" w:rsidRDefault="00FA7366" w:rsidP="00FA7366">
      <w:pPr>
        <w:jc w:val="both"/>
        <w:rPr>
          <w:rFonts w:ascii="Tahoma" w:hAnsi="Tahoma" w:cs="Tahoma"/>
          <w:sz w:val="10"/>
          <w:szCs w:val="10"/>
        </w:rPr>
      </w:pPr>
    </w:p>
    <w:tbl>
      <w:tblPr>
        <w:tblW w:w="7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903"/>
        <w:gridCol w:w="3107"/>
      </w:tblGrid>
      <w:tr w:rsidR="00EB2B03" w:rsidRPr="00040FA5" w:rsidTr="00EB2B03">
        <w:trPr>
          <w:trHeight w:val="713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1C1416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040FA5">
              <w:rPr>
                <w:rFonts w:ascii="Tahoma" w:hAnsi="Tahoma" w:cs="Tahoma"/>
                <w:b/>
                <w:bCs/>
                <w:sz w:val="20"/>
              </w:rPr>
              <w:t>Zap</w:t>
            </w:r>
            <w:proofErr w:type="spellEnd"/>
            <w:r w:rsidRPr="00040FA5">
              <w:rPr>
                <w:rFonts w:ascii="Tahoma" w:hAnsi="Tahoma" w:cs="Tahoma"/>
                <w:b/>
                <w:bCs/>
                <w:sz w:val="20"/>
              </w:rPr>
              <w:t>. št.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1C1416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DATUM  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1C1416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</w:rPr>
              <w:t xml:space="preserve">URA 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1C141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040FA5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1C141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Sreda, 17. 2.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4C22F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4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040FA5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Torek, 23. 2.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040FA5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Torek, 2.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040FA5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Četrtek, 4.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Ponedeljek, 8.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Četrtek, 11.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Petek, 19.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4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Ponedeljek, 22.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Pr="00040FA5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Petek, 26.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  <w:tr w:rsidR="00EB2B03" w:rsidRPr="00040FA5" w:rsidTr="00EB2B03">
        <w:trPr>
          <w:trHeight w:val="35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Ponedeljek, 29. 3. 2021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03" w:rsidRDefault="00EB2B03" w:rsidP="00EF7F61">
            <w:pPr>
              <w:jc w:val="center"/>
            </w:pPr>
            <w:r w:rsidRPr="00054678">
              <w:rPr>
                <w:rFonts w:ascii="Tahoma" w:hAnsi="Tahoma" w:cs="Tahoma"/>
                <w:sz w:val="20"/>
              </w:rPr>
              <w:t>16.00 do 19.00</w:t>
            </w:r>
          </w:p>
        </w:tc>
      </w:tr>
    </w:tbl>
    <w:p w:rsidR="00251CFB" w:rsidRDefault="00251CFB" w:rsidP="00251CFB">
      <w:pPr>
        <w:jc w:val="both"/>
      </w:pPr>
    </w:p>
    <w:p w:rsidR="00251CFB" w:rsidRDefault="00251CFB" w:rsidP="00251CFB">
      <w:pPr>
        <w:jc w:val="both"/>
      </w:pPr>
    </w:p>
    <w:p w:rsidR="00251CFB" w:rsidRDefault="00251CFB" w:rsidP="00251CFB">
      <w:pPr>
        <w:jc w:val="both"/>
      </w:pPr>
    </w:p>
    <w:p w:rsidR="00FA7366" w:rsidRPr="00251CFB" w:rsidRDefault="00251CFB" w:rsidP="00251CFB">
      <w:pPr>
        <w:jc w:val="both"/>
        <w:rPr>
          <w:rFonts w:ascii="Tahoma" w:hAnsi="Tahoma" w:cs="Tahoma"/>
          <w:sz w:val="20"/>
        </w:rPr>
      </w:pPr>
      <w:r w:rsidRPr="00251CFB">
        <w:rPr>
          <w:sz w:val="20"/>
        </w:rPr>
        <w:t>Projekt je sofinanciran v okviru Operativnega programa za izvajanje Evropske kohezijske politike v obdobju 2014-2020, prednostne osi: 10. Znanje, spretnosti in vseživljenjsko učenje za boljšo zaposljivost; prednostne naložbe: 10. 1.Izboljšanje enakega dostopa do vseživljenjskega učenja za vse starostne skupine pri formalnih, neformalnih in priložnostih oblikah učenja, posodobitev znanja, spretnosti in kompetenc delovne sile ter spodbujanje prožnih oblik učenja, tudi s poklicnim svetovanjem in potrjevanjem pridobljenih kompetenc; specifičnega cilja: 10. 1. 1. Izboljšanje kompetenc manj vključenih v vseživljenjsko učenje.</w:t>
      </w:r>
    </w:p>
    <w:sectPr w:rsidR="00FA7366" w:rsidRPr="00251CFB" w:rsidSect="00920F1E">
      <w:headerReference w:type="default" r:id="rId8"/>
      <w:footerReference w:type="default" r:id="rId9"/>
      <w:pgSz w:w="11906" w:h="16838"/>
      <w:pgMar w:top="1134" w:right="924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5D" w:rsidRDefault="00D7455D">
      <w:r>
        <w:separator/>
      </w:r>
    </w:p>
  </w:endnote>
  <w:endnote w:type="continuationSeparator" w:id="0">
    <w:p w:rsidR="00D7455D" w:rsidRDefault="00D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35" w:rsidRDefault="001C2C35" w:rsidP="001C2C35">
    <w:pPr>
      <w:pStyle w:val="Noga"/>
      <w:tabs>
        <w:tab w:val="clear" w:pos="9072"/>
        <w:tab w:val="right" w:pos="10620"/>
      </w:tabs>
      <w:ind w:left="-1417" w:right="-13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5D" w:rsidRDefault="00D7455D">
      <w:r>
        <w:separator/>
      </w:r>
    </w:p>
  </w:footnote>
  <w:footnote w:type="continuationSeparator" w:id="0">
    <w:p w:rsidR="00D7455D" w:rsidRDefault="00D7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85" w:rsidRDefault="00955ABD" w:rsidP="00955ABD">
    <w:pPr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79CD85E" wp14:editId="47254359">
          <wp:simplePos x="0" y="0"/>
          <wp:positionH relativeFrom="margin">
            <wp:posOffset>-249555</wp:posOffset>
          </wp:positionH>
          <wp:positionV relativeFrom="margin">
            <wp:posOffset>-755015</wp:posOffset>
          </wp:positionV>
          <wp:extent cx="2535555" cy="409575"/>
          <wp:effectExtent l="0" t="0" r="0" b="9525"/>
          <wp:wrapSquare wrapText="bothSides"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E24085" w:rsidRDefault="00955ABD" w:rsidP="00E24085">
    <w:pPr>
      <w:jc w:val="both"/>
    </w:pPr>
    <w:r w:rsidRPr="00F63196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ECA614B" wp14:editId="7503555B">
          <wp:simplePos x="0" y="0"/>
          <wp:positionH relativeFrom="column">
            <wp:posOffset>4989830</wp:posOffset>
          </wp:positionH>
          <wp:positionV relativeFrom="paragraph">
            <wp:posOffset>323215</wp:posOffset>
          </wp:positionV>
          <wp:extent cx="1541145" cy="567690"/>
          <wp:effectExtent l="0" t="0" r="1905" b="3810"/>
          <wp:wrapTight wrapText="bothSides">
            <wp:wrapPolygon edited="0">
              <wp:start x="0" y="0"/>
              <wp:lineTo x="0" y="21020"/>
              <wp:lineTo x="21360" y="21020"/>
              <wp:lineTo x="21360" y="0"/>
              <wp:lineTo x="0" y="0"/>
            </wp:wrapPolygon>
          </wp:wrapTight>
          <wp:docPr id="1026" name="Picture 2" descr="S:\LOGOTIPI\Posamezni logotipi\ESS logotip 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:\LOGOTIPI\Posamezni logotipi\ESS logotip no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67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rPr>
        <w:noProof/>
        <w:lang w:eastAsia="sl-SI"/>
      </w:rPr>
      <w:drawing>
        <wp:inline distT="0" distB="0" distL="0" distR="0" wp14:anchorId="4FD69925" wp14:editId="76BE0092">
          <wp:extent cx="1935480" cy="842010"/>
          <wp:effectExtent l="0" t="0" r="7620" b="0"/>
          <wp:docPr id="2" name="Slika 2" descr="cid:16b887c7eadcc1f6b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6005692592080117202CC6B8AB4-56E9-46AD-ADDB-0E6A95E69F3B" descr="cid:16b887c7eadcc1f6bed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537" cy="86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66F" w:rsidRDefault="00F63196" w:rsidP="00E24085">
    <w:pPr>
      <w:pStyle w:val="Glava"/>
      <w:tabs>
        <w:tab w:val="clear" w:pos="9072"/>
        <w:tab w:val="right" w:pos="9540"/>
      </w:tabs>
    </w:pPr>
    <w:r w:rsidRPr="00F63196">
      <w:rPr>
        <w:noProof/>
        <w:lang w:eastAsia="sl-SI"/>
      </w:rPr>
      <w:t xml:space="preserve"> </w:t>
    </w:r>
    <w:r w:rsidR="00F166CC">
      <w:rPr>
        <w:noProof/>
        <w:lang w:eastAsia="sl-SI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3F75"/>
    <w:multiLevelType w:val="hybridMultilevel"/>
    <w:tmpl w:val="65D4F0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5"/>
    <w:rsid w:val="00006EA4"/>
    <w:rsid w:val="00021E74"/>
    <w:rsid w:val="0003704D"/>
    <w:rsid w:val="00040FA5"/>
    <w:rsid w:val="00081920"/>
    <w:rsid w:val="000859C5"/>
    <w:rsid w:val="000A068E"/>
    <w:rsid w:val="000A20DE"/>
    <w:rsid w:val="000B5C97"/>
    <w:rsid w:val="000B7834"/>
    <w:rsid w:val="000C4AA6"/>
    <w:rsid w:val="000C4D44"/>
    <w:rsid w:val="000D3B13"/>
    <w:rsid w:val="00100D03"/>
    <w:rsid w:val="00102045"/>
    <w:rsid w:val="0011092D"/>
    <w:rsid w:val="00133007"/>
    <w:rsid w:val="00146741"/>
    <w:rsid w:val="00162E14"/>
    <w:rsid w:val="00165BD8"/>
    <w:rsid w:val="0017299F"/>
    <w:rsid w:val="00183E12"/>
    <w:rsid w:val="00192EC2"/>
    <w:rsid w:val="001A075D"/>
    <w:rsid w:val="001C1416"/>
    <w:rsid w:val="001C2C35"/>
    <w:rsid w:val="001D3C18"/>
    <w:rsid w:val="001D4B4E"/>
    <w:rsid w:val="001D71CE"/>
    <w:rsid w:val="001D7903"/>
    <w:rsid w:val="001F0289"/>
    <w:rsid w:val="001F759F"/>
    <w:rsid w:val="001F7B03"/>
    <w:rsid w:val="00204F83"/>
    <w:rsid w:val="00207B6B"/>
    <w:rsid w:val="002137C2"/>
    <w:rsid w:val="0022724D"/>
    <w:rsid w:val="00251CFB"/>
    <w:rsid w:val="00274E1A"/>
    <w:rsid w:val="002956E6"/>
    <w:rsid w:val="002A11C7"/>
    <w:rsid w:val="002A19F6"/>
    <w:rsid w:val="002C204A"/>
    <w:rsid w:val="00300FA2"/>
    <w:rsid w:val="0030304F"/>
    <w:rsid w:val="003031A0"/>
    <w:rsid w:val="00315EBD"/>
    <w:rsid w:val="00345E57"/>
    <w:rsid w:val="003466CE"/>
    <w:rsid w:val="00347238"/>
    <w:rsid w:val="00347B8F"/>
    <w:rsid w:val="00364789"/>
    <w:rsid w:val="00367F3D"/>
    <w:rsid w:val="003731A7"/>
    <w:rsid w:val="003A05F0"/>
    <w:rsid w:val="003A3905"/>
    <w:rsid w:val="003B2FE7"/>
    <w:rsid w:val="003B3E34"/>
    <w:rsid w:val="003C37C6"/>
    <w:rsid w:val="003E06E7"/>
    <w:rsid w:val="003E5753"/>
    <w:rsid w:val="003E59E8"/>
    <w:rsid w:val="003E7450"/>
    <w:rsid w:val="003F1710"/>
    <w:rsid w:val="003F3028"/>
    <w:rsid w:val="003F54A6"/>
    <w:rsid w:val="00415184"/>
    <w:rsid w:val="00421995"/>
    <w:rsid w:val="00431C97"/>
    <w:rsid w:val="00434A54"/>
    <w:rsid w:val="00443A18"/>
    <w:rsid w:val="0048494D"/>
    <w:rsid w:val="004B0353"/>
    <w:rsid w:val="004B6F68"/>
    <w:rsid w:val="004C22F1"/>
    <w:rsid w:val="004C5A87"/>
    <w:rsid w:val="004C6080"/>
    <w:rsid w:val="004D751E"/>
    <w:rsid w:val="004F7F89"/>
    <w:rsid w:val="00513B15"/>
    <w:rsid w:val="00526A4A"/>
    <w:rsid w:val="00571947"/>
    <w:rsid w:val="00576502"/>
    <w:rsid w:val="005A0C68"/>
    <w:rsid w:val="005A683B"/>
    <w:rsid w:val="005B3B85"/>
    <w:rsid w:val="005B3C45"/>
    <w:rsid w:val="005D058B"/>
    <w:rsid w:val="005D5756"/>
    <w:rsid w:val="005E6918"/>
    <w:rsid w:val="005F146B"/>
    <w:rsid w:val="005F2DA6"/>
    <w:rsid w:val="005F33B2"/>
    <w:rsid w:val="005F6476"/>
    <w:rsid w:val="006014E0"/>
    <w:rsid w:val="00604EC1"/>
    <w:rsid w:val="00620E0D"/>
    <w:rsid w:val="006229F7"/>
    <w:rsid w:val="00667923"/>
    <w:rsid w:val="006732AC"/>
    <w:rsid w:val="006804E7"/>
    <w:rsid w:val="006A19BC"/>
    <w:rsid w:val="006A48D0"/>
    <w:rsid w:val="006B62DE"/>
    <w:rsid w:val="006C7793"/>
    <w:rsid w:val="006D0C47"/>
    <w:rsid w:val="006D58CC"/>
    <w:rsid w:val="006E11B7"/>
    <w:rsid w:val="006E6DC2"/>
    <w:rsid w:val="00704B3D"/>
    <w:rsid w:val="007225D3"/>
    <w:rsid w:val="007227C6"/>
    <w:rsid w:val="0072558A"/>
    <w:rsid w:val="0073295B"/>
    <w:rsid w:val="00740346"/>
    <w:rsid w:val="007425E4"/>
    <w:rsid w:val="0075266F"/>
    <w:rsid w:val="0078655B"/>
    <w:rsid w:val="007E47BB"/>
    <w:rsid w:val="007E7FBD"/>
    <w:rsid w:val="007F447C"/>
    <w:rsid w:val="0081657F"/>
    <w:rsid w:val="00820331"/>
    <w:rsid w:val="00820DD8"/>
    <w:rsid w:val="008656EE"/>
    <w:rsid w:val="00876895"/>
    <w:rsid w:val="0087767A"/>
    <w:rsid w:val="008933B4"/>
    <w:rsid w:val="008B5D20"/>
    <w:rsid w:val="008C49C4"/>
    <w:rsid w:val="008D596B"/>
    <w:rsid w:val="008E06A2"/>
    <w:rsid w:val="008E4DAB"/>
    <w:rsid w:val="008F4C52"/>
    <w:rsid w:val="008F6813"/>
    <w:rsid w:val="00901ECE"/>
    <w:rsid w:val="00917026"/>
    <w:rsid w:val="00920F1E"/>
    <w:rsid w:val="00955ABD"/>
    <w:rsid w:val="0096219E"/>
    <w:rsid w:val="00974D3E"/>
    <w:rsid w:val="00976407"/>
    <w:rsid w:val="009A0E94"/>
    <w:rsid w:val="009A531E"/>
    <w:rsid w:val="009B3A61"/>
    <w:rsid w:val="009B3C0B"/>
    <w:rsid w:val="009B674A"/>
    <w:rsid w:val="009D0F7E"/>
    <w:rsid w:val="009F3706"/>
    <w:rsid w:val="009F4257"/>
    <w:rsid w:val="00A06FE2"/>
    <w:rsid w:val="00A11B8D"/>
    <w:rsid w:val="00A126A4"/>
    <w:rsid w:val="00A331DD"/>
    <w:rsid w:val="00A60EB5"/>
    <w:rsid w:val="00A637D3"/>
    <w:rsid w:val="00A63A63"/>
    <w:rsid w:val="00A66688"/>
    <w:rsid w:val="00A93144"/>
    <w:rsid w:val="00A94F35"/>
    <w:rsid w:val="00AA5C23"/>
    <w:rsid w:val="00AB158F"/>
    <w:rsid w:val="00AD07BE"/>
    <w:rsid w:val="00AE0E69"/>
    <w:rsid w:val="00B25BC2"/>
    <w:rsid w:val="00B64FFA"/>
    <w:rsid w:val="00B6511C"/>
    <w:rsid w:val="00B65ECE"/>
    <w:rsid w:val="00B70264"/>
    <w:rsid w:val="00B76A93"/>
    <w:rsid w:val="00B87A48"/>
    <w:rsid w:val="00B92F96"/>
    <w:rsid w:val="00B947B0"/>
    <w:rsid w:val="00BA50B8"/>
    <w:rsid w:val="00BC4CED"/>
    <w:rsid w:val="00BE0B37"/>
    <w:rsid w:val="00BE1EF4"/>
    <w:rsid w:val="00C076A2"/>
    <w:rsid w:val="00C137DD"/>
    <w:rsid w:val="00C27551"/>
    <w:rsid w:val="00C345E1"/>
    <w:rsid w:val="00C4002D"/>
    <w:rsid w:val="00C40259"/>
    <w:rsid w:val="00C43DE3"/>
    <w:rsid w:val="00C44899"/>
    <w:rsid w:val="00C638F4"/>
    <w:rsid w:val="00C80037"/>
    <w:rsid w:val="00C821F9"/>
    <w:rsid w:val="00C82E9C"/>
    <w:rsid w:val="00C8668C"/>
    <w:rsid w:val="00CA70F1"/>
    <w:rsid w:val="00CD3A55"/>
    <w:rsid w:val="00D20EC4"/>
    <w:rsid w:val="00D21ED0"/>
    <w:rsid w:val="00D227DD"/>
    <w:rsid w:val="00D30603"/>
    <w:rsid w:val="00D439D1"/>
    <w:rsid w:val="00D54B04"/>
    <w:rsid w:val="00D7455D"/>
    <w:rsid w:val="00D8488C"/>
    <w:rsid w:val="00D9466F"/>
    <w:rsid w:val="00DB2F9C"/>
    <w:rsid w:val="00DC2435"/>
    <w:rsid w:val="00DC582A"/>
    <w:rsid w:val="00DD396F"/>
    <w:rsid w:val="00DF0A1D"/>
    <w:rsid w:val="00DF6EAE"/>
    <w:rsid w:val="00E12BD3"/>
    <w:rsid w:val="00E16835"/>
    <w:rsid w:val="00E24085"/>
    <w:rsid w:val="00E252C1"/>
    <w:rsid w:val="00E25EE0"/>
    <w:rsid w:val="00E260C8"/>
    <w:rsid w:val="00E32599"/>
    <w:rsid w:val="00E3281A"/>
    <w:rsid w:val="00E35234"/>
    <w:rsid w:val="00E4459D"/>
    <w:rsid w:val="00E46D74"/>
    <w:rsid w:val="00E8458A"/>
    <w:rsid w:val="00E87F43"/>
    <w:rsid w:val="00E9651E"/>
    <w:rsid w:val="00EB2B03"/>
    <w:rsid w:val="00EB4686"/>
    <w:rsid w:val="00EB7AF7"/>
    <w:rsid w:val="00EC1E8E"/>
    <w:rsid w:val="00ED38E5"/>
    <w:rsid w:val="00EE3EFA"/>
    <w:rsid w:val="00EF7F61"/>
    <w:rsid w:val="00F166CC"/>
    <w:rsid w:val="00F23457"/>
    <w:rsid w:val="00F238AF"/>
    <w:rsid w:val="00F243C2"/>
    <w:rsid w:val="00F51D2E"/>
    <w:rsid w:val="00F63196"/>
    <w:rsid w:val="00F66ED7"/>
    <w:rsid w:val="00F743F5"/>
    <w:rsid w:val="00F80F6E"/>
    <w:rsid w:val="00F8111A"/>
    <w:rsid w:val="00FA60FA"/>
    <w:rsid w:val="00FA7366"/>
    <w:rsid w:val="00FD35C6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DC7DA3-9192-4729-9EBD-F3FEB1D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B4E"/>
    <w:rPr>
      <w:sz w:val="24"/>
      <w:lang w:eastAsia="lt-L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C2C3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C2C3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126A4"/>
    <w:pPr>
      <w:shd w:val="clear" w:color="auto" w:fill="000080"/>
    </w:pPr>
    <w:rPr>
      <w:rFonts w:ascii="Tahoma" w:hAnsi="Tahoma" w:cs="Tahoma"/>
      <w:sz w:val="20"/>
    </w:rPr>
  </w:style>
  <w:style w:type="table" w:customStyle="1" w:styleId="Tabela-mrea">
    <w:name w:val="Tabela - mreža"/>
    <w:basedOn w:val="Navadnatabela"/>
    <w:rsid w:val="001D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5A683B"/>
    <w:rPr>
      <w:sz w:val="24"/>
      <w:lang w:eastAsia="lt-LT"/>
    </w:rPr>
  </w:style>
  <w:style w:type="paragraph" w:styleId="Besedilooblaka">
    <w:name w:val="Balloon Text"/>
    <w:basedOn w:val="Navaden"/>
    <w:link w:val="BesedilooblakaZnak"/>
    <w:rsid w:val="00E325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32599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16b887c7eadcc1f6bed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0D4-3161-413A-8B91-11843AF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Žalec, 12</vt:lpstr>
    </vt:vector>
  </TitlesOfParts>
  <Company>Ministrstvo za Šolstvo in Šport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Žalec, 12</dc:title>
  <dc:creator>Emina Mešič</dc:creator>
  <cp:lastModifiedBy>Irena</cp:lastModifiedBy>
  <cp:revision>6</cp:revision>
  <cp:lastPrinted>2021-02-15T11:38:00Z</cp:lastPrinted>
  <dcterms:created xsi:type="dcterms:W3CDTF">2021-02-15T11:34:00Z</dcterms:created>
  <dcterms:modified xsi:type="dcterms:W3CDTF">2021-02-16T12:53:00Z</dcterms:modified>
</cp:coreProperties>
</file>